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2316"/>
        <w:gridCol w:w="4104"/>
        <w:gridCol w:w="1170"/>
        <w:gridCol w:w="1080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景谷傣族彝族自治县中医医院医疗设备征询清单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设备名称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需求说明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预算单价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核磁共振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1.5T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电子胃肠镜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进口</w:t>
            </w:r>
            <w:r>
              <w:rPr>
                <w:rStyle w:val="4"/>
                <w:sz w:val="21"/>
                <w:szCs w:val="21"/>
                <w:bdr w:val="none" w:color="auto" w:sz="0" w:space="0"/>
                <w:lang w:val="en-US" w:eastAsia="zh-CN" w:bidi="ar"/>
              </w:rPr>
              <w:t>电子胃肠镜主机一台、普通检查镜1条、治疗镜1条、放大镜1条：进口电子肠镜：普通检查镜1条、治疗镜1条，配置需要：内镜专用台车1台、内镜用二氧化碳送气装置1台、内镜图文工作站1套、内镜用送水装置1台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3830"/>
                  <wp:effectExtent l="0" t="0" r="0" b="0"/>
                  <wp:wrapNone/>
                  <wp:docPr id="1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3830"/>
                  <wp:effectExtent l="0" t="0" r="0" b="0"/>
                  <wp:wrapNone/>
                  <wp:docPr id="2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3830"/>
                  <wp:effectExtent l="0" t="0" r="0" b="0"/>
                  <wp:wrapNone/>
                  <wp:docPr id="3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3830"/>
                  <wp:effectExtent l="0" t="0" r="0" b="0"/>
                  <wp:wrapNone/>
                  <wp:docPr id="4" name="图片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_2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1290"/>
                  <wp:effectExtent l="0" t="0" r="0" b="0"/>
                  <wp:wrapNone/>
                  <wp:docPr id="5" name="图片_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_3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3830"/>
                  <wp:effectExtent l="0" t="0" r="0" b="0"/>
                  <wp:wrapNone/>
                  <wp:docPr id="6" name="图片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_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3830"/>
                  <wp:effectExtent l="0" t="0" r="0" b="0"/>
                  <wp:wrapNone/>
                  <wp:docPr id="7" name="图片_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_2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3830"/>
                  <wp:effectExtent l="0" t="0" r="0" b="0"/>
                  <wp:wrapNone/>
                  <wp:docPr id="8" name="图片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_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3830"/>
                  <wp:effectExtent l="0" t="0" r="0" b="0"/>
                  <wp:wrapNone/>
                  <wp:docPr id="9" name="图片_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_3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1290"/>
                  <wp:effectExtent l="0" t="0" r="0" b="0"/>
                  <wp:wrapNone/>
                  <wp:docPr id="10" name="图片_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_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3830"/>
                  <wp:effectExtent l="0" t="0" r="0" b="0"/>
                  <wp:wrapNone/>
                  <wp:docPr id="11" name="图片_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_2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3830"/>
                  <wp:effectExtent l="0" t="0" r="0" b="0"/>
                  <wp:wrapNone/>
                  <wp:docPr id="12" name="图片_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_3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3830"/>
                  <wp:effectExtent l="0" t="0" r="0" b="0"/>
                  <wp:wrapNone/>
                  <wp:docPr id="13" name="图片_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_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3830"/>
                  <wp:effectExtent l="0" t="0" r="0" b="0"/>
                  <wp:wrapNone/>
                  <wp:docPr id="14" name="图片_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_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3830"/>
                  <wp:effectExtent l="0" t="0" r="0" b="0"/>
                  <wp:wrapNone/>
                  <wp:docPr id="15" name="图片_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_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3830"/>
                  <wp:effectExtent l="0" t="0" r="0" b="0"/>
                  <wp:wrapNone/>
                  <wp:docPr id="16" name="图片_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_2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1290"/>
                  <wp:effectExtent l="0" t="0" r="0" b="0"/>
                  <wp:wrapNone/>
                  <wp:docPr id="18" name="图片_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_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1290"/>
                  <wp:effectExtent l="0" t="0" r="0" b="0"/>
                  <wp:wrapNone/>
                  <wp:docPr id="19" name="图片_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_3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3830"/>
                  <wp:effectExtent l="0" t="0" r="0" b="0"/>
                  <wp:wrapNone/>
                  <wp:docPr id="17" name="图片_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_2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3830"/>
                  <wp:effectExtent l="0" t="0" r="0" b="0"/>
                  <wp:wrapNone/>
                  <wp:docPr id="20" name="图片_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_3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高清腹腔镜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进口</w:t>
            </w:r>
            <w:r>
              <w:rPr>
                <w:rStyle w:val="4"/>
                <w:sz w:val="21"/>
                <w:szCs w:val="21"/>
                <w:bdr w:val="none" w:color="auto" w:sz="0" w:space="0"/>
                <w:lang w:val="en-US" w:eastAsia="zh-CN" w:bidi="ar"/>
              </w:rPr>
              <w:t>高清光学腹腔镜2条，高清摄像主机、LED光源、3D图像处理装置、合并为一体化主机1台(可升级3D腹腔镜及荧光，具备窄带成像功能，实现早癌筛查)。高清摄像头1个(具有3个高清CMOS)，一体化4K监视器1台，高流速气腹机1台，腹腔镜专用台车1台，及配套的导光束1根，减压阀1个，消毒盒2个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光纤输尿管肾镜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光纤输尿管肾镜1条、光纤内窥镜盒1个、导引针2根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耳镜，鼻窦镜，纤维喉镜摄像系统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4465"/>
                  <wp:effectExtent l="0" t="0" r="0" b="0"/>
                  <wp:wrapNone/>
                  <wp:docPr id="21" name="图片_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_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用于耳鼻咽喉科患者的检查和治疗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4465"/>
                  <wp:effectExtent l="0" t="0" r="0" b="0"/>
                  <wp:wrapNone/>
                  <wp:docPr id="22" name="图片_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_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4465"/>
                  <wp:effectExtent l="0" t="0" r="0" b="0"/>
                  <wp:wrapNone/>
                  <wp:docPr id="23" name="图片_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_2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0655"/>
                  <wp:effectExtent l="0" t="0" r="0" b="0"/>
                  <wp:wrapNone/>
                  <wp:docPr id="24" name="图片_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_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4465"/>
                  <wp:effectExtent l="0" t="0" r="0" b="0"/>
                  <wp:wrapNone/>
                  <wp:docPr id="25" name="图片_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_3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4465"/>
                  <wp:effectExtent l="0" t="0" r="0" b="0"/>
                  <wp:wrapNone/>
                  <wp:docPr id="26" name="图片_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_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4465"/>
                  <wp:effectExtent l="0" t="0" r="0" b="0"/>
                  <wp:wrapNone/>
                  <wp:docPr id="27" name="图片_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_2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4465"/>
                  <wp:effectExtent l="0" t="0" r="0" b="0"/>
                  <wp:wrapNone/>
                  <wp:docPr id="28" name="图片_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_3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0655"/>
                  <wp:effectExtent l="0" t="0" r="0" b="0"/>
                  <wp:wrapNone/>
                  <wp:docPr id="29" name="图片_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_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床边支气管镜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急诊急救需求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智能化高端彩色多普勒超声诊断系统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妇产专用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便捷式彩色多普勒诊断仪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用于血管通路评估、超声引导下行球囊扩张术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5100"/>
                  <wp:effectExtent l="0" t="0" r="0" b="0"/>
                  <wp:wrapNone/>
                  <wp:docPr id="30" name="图片_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_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5100"/>
                  <wp:effectExtent l="0" t="0" r="0" b="0"/>
                  <wp:wrapNone/>
                  <wp:docPr id="31" name="图片_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_2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2560"/>
                  <wp:effectExtent l="0" t="0" r="0" b="0"/>
                  <wp:wrapNone/>
                  <wp:docPr id="32" name="图片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_1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5100"/>
                  <wp:effectExtent l="0" t="0" r="0" b="0"/>
                  <wp:wrapNone/>
                  <wp:docPr id="33" name="图片_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_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2560"/>
                  <wp:effectExtent l="0" t="0" r="0" b="0"/>
                  <wp:wrapNone/>
                  <wp:docPr id="34" name="图片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_1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2560"/>
                  <wp:effectExtent l="0" t="0" r="0" b="0"/>
                  <wp:wrapNone/>
                  <wp:docPr id="35" name="图片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_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5100"/>
                  <wp:effectExtent l="0" t="0" r="0" b="0"/>
                  <wp:wrapNone/>
                  <wp:docPr id="49" name="图片_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_3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5100"/>
                  <wp:effectExtent l="0" t="0" r="0" b="0"/>
                  <wp:wrapNone/>
                  <wp:docPr id="48" name="图片_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_3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5100"/>
                  <wp:effectExtent l="0" t="0" r="0" b="0"/>
                  <wp:wrapNone/>
                  <wp:docPr id="46" name="图片_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_3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5100"/>
                  <wp:effectExtent l="0" t="0" r="0" b="0"/>
                  <wp:wrapNone/>
                  <wp:docPr id="47" name="图片_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_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5100"/>
                  <wp:effectExtent l="0" t="0" r="0" b="0"/>
                  <wp:wrapNone/>
                  <wp:docPr id="45" name="图片_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_2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65100"/>
                  <wp:effectExtent l="0" t="0" r="0" b="0"/>
                  <wp:wrapNone/>
                  <wp:docPr id="58" name="图片_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_3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460" cy="165100"/>
                  <wp:effectExtent l="0" t="0" r="0" b="0"/>
                  <wp:wrapNone/>
                  <wp:docPr id="57" name="图片_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_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65100"/>
                  <wp:effectExtent l="0" t="0" r="0" b="0"/>
                  <wp:wrapNone/>
                  <wp:docPr id="56" name="图片_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_2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65100"/>
                  <wp:effectExtent l="0" t="0" r="0" b="0"/>
                  <wp:wrapNone/>
                  <wp:docPr id="55" name="图片_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_3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460" cy="165100"/>
                  <wp:effectExtent l="0" t="0" r="0" b="0"/>
                  <wp:wrapNone/>
                  <wp:docPr id="52" name="图片_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_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460" cy="165100"/>
                  <wp:effectExtent l="0" t="0" r="0" b="0"/>
                  <wp:wrapNone/>
                  <wp:docPr id="51" name="图片_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_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65100"/>
                  <wp:effectExtent l="0" t="0" r="0" b="0"/>
                  <wp:wrapNone/>
                  <wp:docPr id="50" name="图片_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_3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460" cy="165100"/>
                  <wp:effectExtent l="0" t="0" r="0" b="0"/>
                  <wp:wrapNone/>
                  <wp:docPr id="54" name="图片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65100"/>
                  <wp:effectExtent l="0" t="0" r="0" b="0"/>
                  <wp:wrapNone/>
                  <wp:docPr id="53" name="图片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_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65100"/>
                  <wp:effectExtent l="0" t="0" r="0" b="0"/>
                  <wp:wrapNone/>
                  <wp:docPr id="40" name="图片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_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65100"/>
                  <wp:effectExtent l="0" t="0" r="0" b="0"/>
                  <wp:wrapNone/>
                  <wp:docPr id="38" name="图片_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_2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65100"/>
                  <wp:effectExtent l="0" t="0" r="0" b="0"/>
                  <wp:wrapNone/>
                  <wp:docPr id="39" name="图片_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_3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460" cy="165100"/>
                  <wp:effectExtent l="0" t="0" r="0" b="0"/>
                  <wp:wrapNone/>
                  <wp:docPr id="36" name="图片_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_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65100"/>
                  <wp:effectExtent l="0" t="0" r="0" b="0"/>
                  <wp:wrapNone/>
                  <wp:docPr id="37" name="图片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_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65100"/>
                  <wp:effectExtent l="0" t="0" r="0" b="0"/>
                  <wp:wrapNone/>
                  <wp:docPr id="43" name="图片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_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460" cy="165100"/>
                  <wp:effectExtent l="0" t="0" r="0" b="0"/>
                  <wp:wrapNone/>
                  <wp:docPr id="44" name="图片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_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脑电图机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能确诊精神分裂症、躁狂抑郁症、精神异常、癫痫、脑内的一些实质性病变：一些脑肿瘤、脑转移癌、脑内血肿等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心电图机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十二导成人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心电图机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儿童，智能化、方便操作、自动出报告，数据准确度高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心脏起搏/除颤仪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呼吸机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无创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呼吸机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儿童，无创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5100"/>
                  <wp:effectExtent l="0" t="0" r="0" b="0"/>
                  <wp:wrapNone/>
                  <wp:docPr id="41" name="图片_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_2_SpCnt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5100"/>
                  <wp:effectExtent l="0" t="0" r="0" b="0"/>
                  <wp:wrapNone/>
                  <wp:docPr id="42" name="图片_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_3_SpCnt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5100"/>
                  <wp:effectExtent l="0" t="0" r="0" b="0"/>
                  <wp:wrapNone/>
                  <wp:docPr id="109" name="图片_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图片_2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5100"/>
                  <wp:effectExtent l="0" t="0" r="0" b="0"/>
                  <wp:wrapNone/>
                  <wp:docPr id="110" name="图片_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图片_3_SpCnt_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5100"/>
                  <wp:effectExtent l="0" t="0" r="0" b="0"/>
                  <wp:wrapNone/>
                  <wp:docPr id="111" name="图片_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图片_1_SpCnt_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5100"/>
                  <wp:effectExtent l="0" t="0" r="0" b="0"/>
                  <wp:wrapNone/>
                  <wp:docPr id="112" name="图片_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图片_2_SpCnt_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5100"/>
                  <wp:effectExtent l="0" t="0" r="0" b="0"/>
                  <wp:wrapNone/>
                  <wp:docPr id="113" name="图片_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图片_2_SpCnt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5100"/>
                  <wp:effectExtent l="0" t="0" r="0" b="0"/>
                  <wp:wrapNone/>
                  <wp:docPr id="114" name="图片_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图片_3_SpCnt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5100"/>
                  <wp:effectExtent l="0" t="0" r="0" b="0"/>
                  <wp:wrapNone/>
                  <wp:docPr id="115" name="图片_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图片_1_SpCnt_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5100"/>
                  <wp:effectExtent l="0" t="0" r="0" b="0"/>
                  <wp:wrapNone/>
                  <wp:docPr id="116" name="图片_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图片_1_SpCnt_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5100"/>
                  <wp:effectExtent l="0" t="0" r="0" b="0"/>
                  <wp:wrapNone/>
                  <wp:docPr id="117" name="图片_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图片_3_SpCnt_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5100"/>
                  <wp:effectExtent l="0" t="0" r="0" b="0"/>
                  <wp:wrapNone/>
                  <wp:docPr id="118" name="图片_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图片_2_SpCnt_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5100"/>
                  <wp:effectExtent l="0" t="0" r="0" b="0"/>
                  <wp:wrapNone/>
                  <wp:docPr id="119" name="图片_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图片_2_SpCnt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5100"/>
                  <wp:effectExtent l="0" t="0" r="0" b="0"/>
                  <wp:wrapNone/>
                  <wp:docPr id="120" name="图片_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图片_2_SpCnt_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5100"/>
                  <wp:effectExtent l="0" t="0" r="0" b="0"/>
                  <wp:wrapNone/>
                  <wp:docPr id="121" name="图片_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图片_3_SpCnt_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5100"/>
                  <wp:effectExtent l="0" t="0" r="0" b="0"/>
                  <wp:wrapNone/>
                  <wp:docPr id="122" name="图片_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图片_2_SpCnt_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5100"/>
                  <wp:effectExtent l="0" t="0" r="0" b="0"/>
                  <wp:wrapNone/>
                  <wp:docPr id="123" name="图片_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图片_3_SpCnt_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5100"/>
                  <wp:effectExtent l="0" t="0" r="0" b="0"/>
                  <wp:wrapNone/>
                  <wp:docPr id="124" name="图片_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图片_1_SpCnt_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麻醉机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配一个七氟烷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监护仪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可监测呼未二氧化碳，吸入麻药浓度，有创动静脉监测，血压，呼吸，心电，指脉氧监测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血液动力学监测设备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新生儿抢救台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电冰毯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2.85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电子冰帽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亚低温治疗设备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胃镜检查床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可整床升高高或者抬高床头功能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0655"/>
                  <wp:effectExtent l="0" t="0" r="0" b="0"/>
                  <wp:wrapNone/>
                  <wp:docPr id="125" name="图片_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图片_3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4465"/>
                  <wp:effectExtent l="0" t="0" r="0" b="0"/>
                  <wp:wrapNone/>
                  <wp:docPr id="126" name="图片_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图片_3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0655"/>
                  <wp:effectExtent l="0" t="0" r="0" b="0"/>
                  <wp:wrapNone/>
                  <wp:docPr id="127" name="图片_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图片_1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4465"/>
                  <wp:effectExtent l="0" t="0" r="0" b="0"/>
                  <wp:wrapNone/>
                  <wp:docPr id="128" name="图片_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图片_2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4465"/>
                  <wp:effectExtent l="0" t="0" r="0" b="0"/>
                  <wp:wrapNone/>
                  <wp:docPr id="129" name="图片_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图片_3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4465"/>
                  <wp:effectExtent l="0" t="0" r="0" b="0"/>
                  <wp:wrapNone/>
                  <wp:docPr id="130" name="图片_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图片_2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0655"/>
                  <wp:effectExtent l="0" t="0" r="0" b="0"/>
                  <wp:wrapNone/>
                  <wp:docPr id="131" name="图片_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图片_3_SpCnt_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4465"/>
                  <wp:effectExtent l="0" t="0" r="0" b="0"/>
                  <wp:wrapNone/>
                  <wp:docPr id="132" name="图片_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图片_2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0655"/>
                  <wp:effectExtent l="0" t="0" r="0" b="0"/>
                  <wp:wrapNone/>
                  <wp:docPr id="133" name="图片_1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图片_1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4465"/>
                  <wp:effectExtent l="0" t="0" r="0" b="0"/>
                  <wp:wrapNone/>
                  <wp:docPr id="134" name="图片_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图片_2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4465"/>
                  <wp:effectExtent l="0" t="0" r="0" b="0"/>
                  <wp:wrapNone/>
                  <wp:docPr id="135" name="图片_3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图片_3_SpCnt_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4465"/>
                  <wp:effectExtent l="0" t="0" r="0" b="0"/>
                  <wp:wrapNone/>
                  <wp:docPr id="136" name="图片_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图片_2_SpCnt_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4465"/>
                  <wp:effectExtent l="0" t="0" r="0" b="0"/>
                  <wp:wrapNone/>
                  <wp:docPr id="137" name="图片_1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图片_1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4465"/>
                  <wp:effectExtent l="0" t="0" r="0" b="0"/>
                  <wp:wrapNone/>
                  <wp:docPr id="138" name="图片_1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图片_1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4465"/>
                  <wp:effectExtent l="0" t="0" r="0" b="0"/>
                  <wp:wrapNone/>
                  <wp:docPr id="139" name="图片_3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图片_3_SpCnt_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4465"/>
                  <wp:effectExtent l="0" t="0" r="0" b="0"/>
                  <wp:wrapNone/>
                  <wp:docPr id="140" name="图片_2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图片_2_SpCnt_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4465"/>
                  <wp:effectExtent l="0" t="0" r="0" b="0"/>
                  <wp:wrapNone/>
                  <wp:docPr id="141" name="图片_1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图片_1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4465"/>
                  <wp:effectExtent l="0" t="0" r="0" b="0"/>
                  <wp:wrapNone/>
                  <wp:docPr id="142" name="图片_1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图片_1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电子阴道镜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4465"/>
                  <wp:effectExtent l="0" t="0" r="0" b="0"/>
                  <wp:wrapNone/>
                  <wp:docPr id="143" name="图片_3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图片_3_SpCnt_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4465"/>
                  <wp:effectExtent l="0" t="0" r="0" b="0"/>
                  <wp:wrapNone/>
                  <wp:docPr id="144" name="图片_2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图片_2_SpCnt_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4465"/>
                  <wp:effectExtent l="0" t="0" r="0" b="0"/>
                  <wp:wrapNone/>
                  <wp:docPr id="145" name="图片_2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图片_2_SpCnt_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4465"/>
                  <wp:effectExtent l="0" t="0" r="0" b="0"/>
                  <wp:wrapNone/>
                  <wp:docPr id="146" name="图片_3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图片_3_SpCnt_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460" cy="164465"/>
                  <wp:effectExtent l="0" t="0" r="0" b="0"/>
                  <wp:wrapNone/>
                  <wp:docPr id="147" name="图片_1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图片_1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64465"/>
                  <wp:effectExtent l="0" t="0" r="0" b="0"/>
                  <wp:wrapNone/>
                  <wp:docPr id="148" name="图片_3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图片_3_SpCnt_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64465"/>
                  <wp:effectExtent l="0" t="0" r="0" b="0"/>
                  <wp:wrapNone/>
                  <wp:docPr id="149" name="图片_3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图片_3_SpCnt_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64465"/>
                  <wp:effectExtent l="0" t="0" r="0" b="0"/>
                  <wp:wrapNone/>
                  <wp:docPr id="150" name="图片_2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图片_2_SpCnt_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64465"/>
                  <wp:effectExtent l="0" t="0" r="0" b="0"/>
                  <wp:wrapNone/>
                  <wp:docPr id="151" name="图片_2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图片_2_SpCnt_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460" cy="164465"/>
                  <wp:effectExtent l="0" t="0" r="0" b="0"/>
                  <wp:wrapNone/>
                  <wp:docPr id="152" name="图片_1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图片_1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消毒机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手术室消毒用100m³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无影灯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LED型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裂隙灯显微镜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64465"/>
                  <wp:effectExtent l="0" t="0" r="0" b="0"/>
                  <wp:wrapNone/>
                  <wp:docPr id="153" name="图片_3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图片_3_SpCnt_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64465"/>
                  <wp:effectExtent l="0" t="0" r="0" b="0"/>
                  <wp:wrapNone/>
                  <wp:docPr id="154" name="图片_2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图片_2_SpCnt_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64465"/>
                  <wp:effectExtent l="0" t="0" r="0" b="0"/>
                  <wp:wrapNone/>
                  <wp:docPr id="155" name="图片_3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图片_3_SpCnt_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64465"/>
                  <wp:effectExtent l="0" t="0" r="0" b="0"/>
                  <wp:wrapNone/>
                  <wp:docPr id="156" name="图片_2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图片_2_SpCnt_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用于眼科患者的检查治疗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全自动生化分析流水线（设备）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带电解质、免疫流水线通道功能、800/小时测速以上,有LIS端口。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全自动血细胞分析设备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（五分类）带网织可关闭、有超敏-C检测功能，有LIS端口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全自动凝血分析仪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61925"/>
                  <wp:effectExtent l="0" t="0" r="0" b="0"/>
                  <wp:wrapNone/>
                  <wp:docPr id="157" name="图片_2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图片_2_SpCnt_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61925"/>
                  <wp:effectExtent l="0" t="0" r="0" b="0"/>
                  <wp:wrapNone/>
                  <wp:docPr id="158" name="图片_2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图片_2_SpCnt_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61925"/>
                  <wp:effectExtent l="0" t="0" r="0" b="0"/>
                  <wp:wrapNone/>
                  <wp:docPr id="159" name="图片_2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图片_2_SpCnt_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1925"/>
                  <wp:effectExtent l="0" t="0" r="0" b="0"/>
                  <wp:wrapNone/>
                  <wp:docPr id="160" name="图片_1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图片_1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1925"/>
                  <wp:effectExtent l="0" t="0" r="0" b="0"/>
                  <wp:wrapNone/>
                  <wp:docPr id="161" name="图片_1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图片_1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61925"/>
                  <wp:effectExtent l="0" t="0" r="0" b="0"/>
                  <wp:wrapNone/>
                  <wp:docPr id="162" name="图片_3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图片_3_SpCnt_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61925"/>
                  <wp:effectExtent l="0" t="0" r="0" b="0"/>
                  <wp:wrapNone/>
                  <wp:docPr id="163" name="图片_3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图片_3_SpCnt_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61925"/>
                  <wp:effectExtent l="0" t="0" r="0" b="0"/>
                  <wp:wrapNone/>
                  <wp:docPr id="164" name="图片_3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图片_3_SpCnt_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61925"/>
                  <wp:effectExtent l="0" t="0" r="0" b="0"/>
                  <wp:wrapNone/>
                  <wp:docPr id="165" name="图片_2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图片_2_SpCnt_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有LIS端口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微生物培养及鉴定系统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64465"/>
                  <wp:effectExtent l="0" t="0" r="0" b="0"/>
                  <wp:wrapNone/>
                  <wp:docPr id="166" name="图片_3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图片_3_SpCnt_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64465"/>
                  <wp:effectExtent l="0" t="0" r="0" b="0"/>
                  <wp:wrapNone/>
                  <wp:docPr id="167" name="图片_2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图片_2_SpCnt_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有LIS端口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全自动微生物质谱鉴定系统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有LIS端口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尿液分析仪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有LIS端口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荧光免疫分析仪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有LIS端口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4465"/>
                  <wp:effectExtent l="0" t="0" r="0" b="0"/>
                  <wp:wrapNone/>
                  <wp:docPr id="168" name="图片_3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图片_3_SpCnt_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4465"/>
                  <wp:effectExtent l="0" t="0" r="0" b="0"/>
                  <wp:wrapNone/>
                  <wp:docPr id="169" name="图片_2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图片_2_SpCnt_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4465"/>
                  <wp:effectExtent l="0" t="0" r="0" b="0"/>
                  <wp:wrapNone/>
                  <wp:docPr id="170" name="图片_2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图片_2_SpCnt_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4465"/>
                  <wp:effectExtent l="0" t="0" r="0" b="0"/>
                  <wp:wrapNone/>
                  <wp:docPr id="171" name="图片_2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图片_2_SpCnt_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4465"/>
                  <wp:effectExtent l="0" t="0" r="0" b="0"/>
                  <wp:wrapNone/>
                  <wp:docPr id="172" name="图片_2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图片_2_SpCnt_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4465"/>
                  <wp:effectExtent l="0" t="0" r="0" b="0"/>
                  <wp:wrapNone/>
                  <wp:docPr id="173" name="图片_3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图片_3_SpCnt_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4465"/>
                  <wp:effectExtent l="0" t="0" r="0" b="0"/>
                  <wp:wrapNone/>
                  <wp:docPr id="174" name="图片_1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图片_1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4465"/>
                  <wp:effectExtent l="0" t="0" r="0" b="0"/>
                  <wp:wrapNone/>
                  <wp:docPr id="175" name="图片_2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图片_2_SpCnt_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4465"/>
                  <wp:effectExtent l="0" t="0" r="0" b="0"/>
                  <wp:wrapNone/>
                  <wp:docPr id="176" name="图片_2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图片_2_SpCnt_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4465"/>
                  <wp:effectExtent l="0" t="0" r="0" b="0"/>
                  <wp:wrapNone/>
                  <wp:docPr id="177" name="图片_1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图片_1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4465"/>
                  <wp:effectExtent l="0" t="0" r="0" b="0"/>
                  <wp:wrapNone/>
                  <wp:docPr id="178" name="图片_3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图片_3_SpCnt_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4465"/>
                  <wp:effectExtent l="0" t="0" r="0" b="0"/>
                  <wp:wrapNone/>
                  <wp:docPr id="179" name="图片_1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图片_1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4465"/>
                  <wp:effectExtent l="0" t="0" r="0" b="0"/>
                  <wp:wrapNone/>
                  <wp:docPr id="180" name="图片_2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图片_2_SpCnt_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4465"/>
                  <wp:effectExtent l="0" t="0" r="0" b="0"/>
                  <wp:wrapNone/>
                  <wp:docPr id="181" name="图片_2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图片_2_SpCnt_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4465"/>
                  <wp:effectExtent l="0" t="0" r="0" b="0"/>
                  <wp:wrapNone/>
                  <wp:docPr id="182" name="图片_3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图片_3_SpCnt_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4465"/>
                  <wp:effectExtent l="0" t="0" r="0" b="0"/>
                  <wp:wrapNone/>
                  <wp:docPr id="183" name="图片_1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图片_1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4465"/>
                  <wp:effectExtent l="0" t="0" r="0" b="0"/>
                  <wp:wrapNone/>
                  <wp:docPr id="184" name="图片_3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图片_3_SpCnt_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4465"/>
                  <wp:effectExtent l="0" t="0" r="0" b="0"/>
                  <wp:wrapNone/>
                  <wp:docPr id="185" name="图片_3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图片_3_SpCnt_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2.75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红细胞沉降率分析仪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有LIS端口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糖化血红蛋白检测仪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有LIS端口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0655"/>
                  <wp:effectExtent l="0" t="0" r="0" b="0"/>
                  <wp:wrapNone/>
                  <wp:docPr id="186" name="图片_1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图片_1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4465"/>
                  <wp:effectExtent l="0" t="0" r="0" b="0"/>
                  <wp:wrapNone/>
                  <wp:docPr id="187" name="图片_2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图片_2_SpCnt_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4465"/>
                  <wp:effectExtent l="0" t="0" r="0" b="0"/>
                  <wp:wrapNone/>
                  <wp:docPr id="188" name="图片_3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图片_3_SpCnt_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4465"/>
                  <wp:effectExtent l="0" t="0" r="0" b="0"/>
                  <wp:wrapNone/>
                  <wp:docPr id="189" name="图片_3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图片_3_SpCnt_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4465"/>
                  <wp:effectExtent l="0" t="0" r="0" b="0"/>
                  <wp:wrapNone/>
                  <wp:docPr id="59" name="图片_1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_1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4465"/>
                  <wp:effectExtent l="0" t="0" r="0" b="0"/>
                  <wp:wrapNone/>
                  <wp:docPr id="60" name="图片_2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_2_SpCnt_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0655"/>
                  <wp:effectExtent l="0" t="0" r="0" b="0"/>
                  <wp:wrapNone/>
                  <wp:docPr id="61" name="图片_1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_1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4465"/>
                  <wp:effectExtent l="0" t="0" r="0" b="0"/>
                  <wp:wrapNone/>
                  <wp:docPr id="62" name="图片_1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_1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过敏原检测仪（生物芯片）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致敏原检测大于或等于32项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4465"/>
                  <wp:effectExtent l="0" t="0" r="0" b="0"/>
                  <wp:wrapNone/>
                  <wp:docPr id="63" name="图片_3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_3_SpCnt_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4465"/>
                  <wp:effectExtent l="0" t="0" r="0" b="0"/>
                  <wp:wrapNone/>
                  <wp:docPr id="64" name="图片_2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_2_SpCnt_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4465"/>
                  <wp:effectExtent l="0" t="0" r="0" b="0"/>
                  <wp:wrapNone/>
                  <wp:docPr id="65" name="图片_1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_1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4465"/>
                  <wp:effectExtent l="0" t="0" r="0" b="0"/>
                  <wp:wrapNone/>
                  <wp:docPr id="66" name="图片_2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_2_SpCnt_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4465"/>
                  <wp:effectExtent l="0" t="0" r="0" b="0"/>
                  <wp:wrapNone/>
                  <wp:docPr id="67" name="图片_3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_3_SpCnt_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4465"/>
                  <wp:effectExtent l="0" t="0" r="0" b="0"/>
                  <wp:wrapNone/>
                  <wp:docPr id="68" name="图片_1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_1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中药外治设备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4.25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穴位探测设备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用于探测哪个穴位的痛点有利于针刺或按摩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3195"/>
                  <wp:effectExtent l="0" t="0" r="0" b="0"/>
                  <wp:wrapNone/>
                  <wp:docPr id="69" name="图片_1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_1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3195"/>
                  <wp:effectExtent l="0" t="0" r="0" b="0"/>
                  <wp:wrapNone/>
                  <wp:docPr id="70" name="图片_1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_1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经络检测分析设备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用于经络检测有便于实施辩证施术比如刮痧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蜡疗设备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用于痛风、风湿骨痛、脚手冰凉等虚寒性疾病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经颅磁治疗仪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64465"/>
                  <wp:effectExtent l="0" t="0" r="0" b="0"/>
                  <wp:wrapNone/>
                  <wp:docPr id="71" name="图片_3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_3_SpCnt_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64465"/>
                  <wp:effectExtent l="0" t="0" r="0" b="0"/>
                  <wp:wrapNone/>
                  <wp:docPr id="72" name="图片_2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_2_SpCnt_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61290"/>
                  <wp:effectExtent l="0" t="0" r="0" b="0"/>
                  <wp:wrapNone/>
                  <wp:docPr id="73" name="图片_3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_3_SpCnt_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1290"/>
                  <wp:effectExtent l="0" t="0" r="0" b="0"/>
                  <wp:wrapNone/>
                  <wp:docPr id="74" name="图片_1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_1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61290"/>
                  <wp:effectExtent l="0" t="0" r="0" b="0"/>
                  <wp:wrapNone/>
                  <wp:docPr id="75" name="图片_2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_2_SpCnt_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用于治疗药物难治性抑郁症、焦虑症、躁狂症、强迫症、创伤后应激障碍、精神分裂症、幻听、耳鸣、睡眠障碍;用于治疗癫痫病、阿尔茨海默病、帕金森氏症、肌张力障碍性疾病;还可用于治疗脑卒中、脊髓损伤、肌纤维痛、外周神经损伤、运动功能障碍、吞咽障碍、失语等疾病；也可用于孤独症谱系障碍、脑瘫、多动症、癫痫等，三叉神经痛和带状疱疹后遗神经痛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4465"/>
                  <wp:effectExtent l="0" t="0" r="0" b="0"/>
                  <wp:wrapNone/>
                  <wp:docPr id="76" name="图片_1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_1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4465"/>
                  <wp:effectExtent l="0" t="0" r="0" b="0"/>
                  <wp:wrapNone/>
                  <wp:docPr id="77" name="图片_1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_1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4465"/>
                  <wp:effectExtent l="0" t="0" r="0" b="0"/>
                  <wp:wrapNone/>
                  <wp:docPr id="78" name="图片_1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_1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4465"/>
                  <wp:effectExtent l="0" t="0" r="0" b="0"/>
                  <wp:wrapNone/>
                  <wp:docPr id="79" name="图片_1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_1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悬吊运动康复系统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63195"/>
                  <wp:effectExtent l="0" t="0" r="0" b="0"/>
                  <wp:wrapNone/>
                  <wp:docPr id="80" name="图片_2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_2_SpCnt_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5735"/>
                  <wp:effectExtent l="0" t="0" r="0" b="0"/>
                  <wp:wrapNone/>
                  <wp:docPr id="81" name="图片_1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图片_1_SpCnt_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3195"/>
                  <wp:effectExtent l="0" t="0" r="0" b="0"/>
                  <wp:wrapNone/>
                  <wp:docPr id="82" name="图片_1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_1_SpCnt_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63195"/>
                  <wp:effectExtent l="0" t="0" r="0" b="0"/>
                  <wp:wrapNone/>
                  <wp:docPr id="83" name="图片_3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_3_SpCnt_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3195"/>
                  <wp:effectExtent l="0" t="0" r="0" b="0"/>
                  <wp:wrapNone/>
                  <wp:docPr id="84" name="图片_1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图片_1_SpCnt_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用于物理、整脊、运动训练及其他在提高神经肌肉系统功能的训练与康复中；悬吊康复训练系统适用于：慢性疲劳损伤和骨关节疾患、 偏瘫、小儿脑瘫感统和肌力训练、平衡功能训练及重建、预防性锻炼。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5735"/>
                  <wp:effectExtent l="0" t="0" r="0" b="0"/>
                  <wp:wrapNone/>
                  <wp:docPr id="85" name="图片_2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_2_SpCnt_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5735"/>
                  <wp:effectExtent l="0" t="0" r="0" b="0"/>
                  <wp:wrapNone/>
                  <wp:docPr id="86" name="图片_2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_2_SpCnt_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3195"/>
                  <wp:effectExtent l="0" t="0" r="0" b="0"/>
                  <wp:wrapNone/>
                  <wp:docPr id="87" name="图片_3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_3_SpCnt_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3195"/>
                  <wp:effectExtent l="0" t="0" r="0" b="0"/>
                  <wp:wrapNone/>
                  <wp:docPr id="88" name="图片_2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_2_SpCnt_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5735"/>
                  <wp:effectExtent l="0" t="0" r="0" b="0"/>
                  <wp:wrapNone/>
                  <wp:docPr id="89" name="图片_3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图片_3_SpCnt_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3195"/>
                  <wp:effectExtent l="0" t="0" r="0" b="0"/>
                  <wp:wrapNone/>
                  <wp:docPr id="90" name="图片_2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图片_2_SpCnt_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3195"/>
                  <wp:effectExtent l="0" t="0" r="0" b="0"/>
                  <wp:wrapNone/>
                  <wp:docPr id="91" name="图片_3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_3_SpCnt_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65735"/>
                  <wp:effectExtent l="0" t="0" r="0" b="0"/>
                  <wp:wrapNone/>
                  <wp:docPr id="92" name="图片_3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图片_3_SpCnt_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460" cy="165735"/>
                  <wp:effectExtent l="0" t="0" r="0" b="0"/>
                  <wp:wrapNone/>
                  <wp:docPr id="93" name="图片_1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图片_1_SpCnt_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460" cy="165735"/>
                  <wp:effectExtent l="0" t="0" r="0" b="0"/>
                  <wp:wrapNone/>
                  <wp:docPr id="94" name="图片_1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_1_SpCnt_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65735"/>
                  <wp:effectExtent l="0" t="0" r="0" b="0"/>
                  <wp:wrapNone/>
                  <wp:docPr id="95" name="图片_2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图片_2_SpCnt_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65735"/>
                  <wp:effectExtent l="0" t="0" r="0" b="0"/>
                  <wp:wrapNone/>
                  <wp:docPr id="96" name="图片_2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图片_2_SpCnt_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65735"/>
                  <wp:effectExtent l="0" t="0" r="0" b="0"/>
                  <wp:wrapNone/>
                  <wp:docPr id="97" name="图片_3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图片_3_SpCnt_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65735"/>
                  <wp:effectExtent l="0" t="0" r="0" b="0"/>
                  <wp:wrapNone/>
                  <wp:docPr id="98" name="图片_3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图片_3_SpCnt_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肢体康复训练设备（床边型下肢主被动训练器）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5735"/>
                  <wp:effectExtent l="0" t="0" r="0" b="0"/>
                  <wp:wrapNone/>
                  <wp:docPr id="99" name="图片_1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图片_1_SpCnt_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63195"/>
                  <wp:effectExtent l="0" t="0" r="0" b="0"/>
                  <wp:wrapNone/>
                  <wp:docPr id="100" name="图片_3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图片_3_SpCnt_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5735"/>
                  <wp:effectExtent l="0" t="0" r="0" b="0"/>
                  <wp:wrapNone/>
                  <wp:docPr id="101" name="图片_1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图片_1_SpCnt_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65735"/>
                  <wp:effectExtent l="0" t="0" r="0" b="0"/>
                  <wp:wrapNone/>
                  <wp:docPr id="102" name="图片_2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图片_2_SpCnt_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65735"/>
                  <wp:effectExtent l="0" t="0" r="0" b="0"/>
                  <wp:wrapNone/>
                  <wp:docPr id="103" name="图片_2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图片_2_SpCnt_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63195"/>
                  <wp:effectExtent l="0" t="0" r="0" b="0"/>
                  <wp:wrapNone/>
                  <wp:docPr id="104" name="图片_3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图片_3_SpCnt_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63195"/>
                  <wp:effectExtent l="0" t="0" r="0" b="0"/>
                  <wp:wrapNone/>
                  <wp:docPr id="105" name="图片_3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图片_3_SpCnt_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3195"/>
                  <wp:effectExtent l="0" t="0" r="0" b="0"/>
                  <wp:wrapNone/>
                  <wp:docPr id="106" name="图片_1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图片_1_SpCnt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63195"/>
                  <wp:effectExtent l="0" t="0" r="0" b="0"/>
                  <wp:wrapNone/>
                  <wp:docPr id="107" name="图片_2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图片_2_SpCnt_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63195"/>
                  <wp:effectExtent l="0" t="0" r="0" b="0"/>
                  <wp:wrapNone/>
                  <wp:docPr id="108" name="图片_1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图片_1_SpCnt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发现患者残存肌力，并给予辅助力量，帮助患者完成运动；改善关节活动度，防止关节僵硬；改善血液循环、肌肉萎缩、消化、骨质疏松等问题；预防下肢水肿、褥疮、静脉血栓；促进大小便通畅；改善心肺功能，提高体能，减少并发症；改善透析患者的血液循环，增加血氧饱和度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结肠透析机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用于结肠透析治疗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yODI4NmI3MGNjYjdlMTBlM2FhYzg2MDk4YmE2OTIifQ=="/>
  </w:docVars>
  <w:rsids>
    <w:rsidRoot w:val="073C232C"/>
    <w:rsid w:val="073C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1494</Words>
  <Characters>1623</Characters>
  <Lines>0</Lines>
  <Paragraphs>0</Paragraphs>
  <TotalTime>1</TotalTime>
  <ScaleCrop>false</ScaleCrop>
  <LinksUpToDate>false</LinksUpToDate>
  <CharactersWithSpaces>1624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2022-10-18T07:14:00Z</dcterms:created>
  <dc:creator>Administrator</dc:creator>
  <cp:lastModifiedBy>Administrator</cp:lastModifiedBy>
  <dcterms:modified xsi:type="dcterms:W3CDTF">2022-10-18T07:18:11Z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2806BBEC19F040D2A7560E8C02665CFB</vt:lpwstr>
  </property>
</Properties>
</file>