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景谷中医医院防护器材及报价单</w:t>
      </w:r>
    </w:p>
    <w:tbl>
      <w:tblPr>
        <w:tblStyle w:val="9"/>
        <w:tblpPr w:leftFromText="180" w:rightFromText="180" w:vertAnchor="page" w:horzAnchor="page" w:tblpX="1489" w:tblpY="2514"/>
        <w:tblOverlap w:val="never"/>
        <w:tblW w:w="93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1280"/>
        <w:gridCol w:w="1340"/>
        <w:gridCol w:w="1250"/>
        <w:gridCol w:w="1650"/>
        <w:gridCol w:w="2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5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货品名称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单位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数量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单价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合计</w:t>
            </w:r>
          </w:p>
        </w:tc>
        <w:tc>
          <w:tcPr>
            <w:tcW w:w="2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</w:trPr>
        <w:tc>
          <w:tcPr>
            <w:tcW w:w="15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both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</w:rPr>
              <w:t>防暴头盔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顶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eastAsia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15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</w:rPr>
              <w:t>防刺服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件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2"/>
                <w:sz w:val="28"/>
                <w:szCs w:val="28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eastAsia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</w:trPr>
        <w:tc>
          <w:tcPr>
            <w:tcW w:w="15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</w:rPr>
            </w:pP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</w:rPr>
              <w:t>脚叉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根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eastAsia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</w:trPr>
        <w:tc>
          <w:tcPr>
            <w:tcW w:w="15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</w:rPr>
              <w:t>腰叉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根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eastAsia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15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both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</w:rPr>
              <w:t>防暴盾牌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块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eastAsia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2" w:hRule="atLeast"/>
        </w:trPr>
        <w:tc>
          <w:tcPr>
            <w:tcW w:w="15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ind w:firstLine="280" w:firstLineChars="100"/>
              <w:jc w:val="both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</w:rPr>
              <w:t>防暴棍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根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eastAsia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</w:trPr>
        <w:tc>
          <w:tcPr>
            <w:tcW w:w="15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</w:rPr>
              <w:t>防暴装备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</w:rPr>
              <w:t>组合架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个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eastAsia="宋体"/>
                <w:vertAlign w:val="baseline"/>
                <w:lang w:eastAsia="zh-CN"/>
              </w:rPr>
            </w:pPr>
          </w:p>
        </w:tc>
      </w:tr>
    </w:tbl>
    <w:p>
      <w:pPr>
        <w:ind w:firstLine="640" w:firstLineChars="200"/>
        <w:jc w:val="both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>
      <w:pPr>
        <w:ind w:firstLine="640" w:firstLineChars="200"/>
        <w:jc w:val="both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合计：      元        报价单位（签章）：</w:t>
      </w:r>
    </w:p>
    <w:p>
      <w:pPr>
        <w:pStyle w:val="2"/>
        <w:jc w:val="left"/>
        <w:rPr>
          <w:rFonts w:hint="default" w:eastAsia="方正小标宋简体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 xml:space="preserve">                                   年   月   日</w:t>
      </w:r>
    </w:p>
    <w:sectPr>
      <w:footerReference r:id="rId3" w:type="default"/>
      <w:pgSz w:w="11906" w:h="16838"/>
      <w:pgMar w:top="1440" w:right="782" w:bottom="1440" w:left="1066" w:header="624" w:footer="1247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C96D63"/>
    <w:rsid w:val="28A6698B"/>
    <w:rsid w:val="3A567B11"/>
    <w:rsid w:val="44353BB4"/>
    <w:rsid w:val="4B7C0D33"/>
    <w:rsid w:val="4BA3517F"/>
    <w:rsid w:val="4DE03A21"/>
    <w:rsid w:val="4F4A16B9"/>
    <w:rsid w:val="541C5A59"/>
    <w:rsid w:val="68D92FDF"/>
    <w:rsid w:val="6ECE5F06"/>
    <w:rsid w:val="76730F45"/>
    <w:rsid w:val="78C96D6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styleId="3">
    <w:name w:val="Body Text First Indent 2"/>
    <w:basedOn w:val="4"/>
    <w:qFormat/>
    <w:uiPriority w:val="99"/>
    <w:pPr>
      <w:spacing w:after="120" w:line="240" w:lineRule="auto"/>
      <w:ind w:left="420" w:leftChars="200" w:firstLine="420" w:firstLineChars="200"/>
    </w:pPr>
    <w:rPr>
      <w:rFonts w:ascii="Calibri" w:hAnsi="Calibri" w:eastAsia="宋体"/>
      <w:kern w:val="2"/>
      <w:sz w:val="21"/>
      <w:szCs w:val="22"/>
    </w:rPr>
  </w:style>
  <w:style w:type="paragraph" w:styleId="4">
    <w:name w:val="Body Text Indent"/>
    <w:basedOn w:val="1"/>
    <w:qFormat/>
    <w:uiPriority w:val="99"/>
    <w:pPr>
      <w:spacing w:line="600" w:lineRule="exact"/>
      <w:ind w:firstLine="645"/>
    </w:pPr>
    <w:rPr>
      <w:rFonts w:ascii="仿宋_GB2312" w:hAnsi="Lucida Console" w:eastAsia="仿宋_GB2312"/>
      <w:kern w:val="0"/>
      <w:sz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2024-06-11T11:49:00Z</dcterms:created>
  <dc:creator>FQ</dc:creator>
  <cp:lastModifiedBy>中医院采购管理科</cp:lastModifiedBy>
  <dcterms:modified xsi:type="dcterms:W3CDTF">2024-06-25T08:04:15Z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</Properties>
</file>